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DD" w:rsidRDefault="007915DD">
      <w:pPr>
        <w:sectPr w:rsidR="007915DD" w:rsidSect="007915DD">
          <w:headerReference w:type="default" r:id="rId7"/>
          <w:pgSz w:w="11906" w:h="16838"/>
          <w:pgMar w:top="2694" w:right="1417" w:bottom="1134" w:left="1417" w:header="708" w:footer="708" w:gutter="0"/>
          <w:cols w:space="708"/>
          <w:docGrid w:linePitch="360"/>
        </w:sectPr>
      </w:pPr>
    </w:p>
    <w:p w:rsidR="00DF4060" w:rsidRPr="007915DD" w:rsidRDefault="007915DD" w:rsidP="007915DD">
      <w:pPr>
        <w:shd w:val="clear" w:color="auto" w:fill="0A4252" w:themeFill="text2" w:themeFillShade="80"/>
        <w:rPr>
          <w:b/>
          <w:color w:val="FFFFFF" w:themeColor="background1"/>
          <w:sz w:val="24"/>
        </w:rPr>
      </w:pPr>
      <w:r w:rsidRPr="007915DD">
        <w:rPr>
          <w:b/>
          <w:color w:val="FFFFFF" w:themeColor="background1"/>
          <w:sz w:val="24"/>
        </w:rPr>
        <w:t xml:space="preserve">Anmeldebogen zur Starter-Veranstaltung </w:t>
      </w:r>
      <w:r w:rsidR="00C5420A">
        <w:rPr>
          <w:b/>
          <w:color w:val="FFFFFF" w:themeColor="background1"/>
          <w:sz w:val="24"/>
        </w:rPr>
        <w:t>„Problem</w:t>
      </w:r>
      <w:r>
        <w:rPr>
          <w:b/>
          <w:color w:val="FFFFFF" w:themeColor="background1"/>
          <w:sz w:val="24"/>
        </w:rPr>
        <w:t>immobilien“</w:t>
      </w:r>
    </w:p>
    <w:p w:rsidR="007915DD" w:rsidRDefault="007915DD">
      <w:pPr>
        <w:rPr>
          <w:sz w:val="22"/>
        </w:rPr>
      </w:pPr>
    </w:p>
    <w:p w:rsidR="007915DD" w:rsidRPr="003B5005" w:rsidRDefault="007915DD">
      <w:pPr>
        <w:rPr>
          <w:sz w:val="22"/>
        </w:rPr>
      </w:pPr>
      <w:r w:rsidRPr="003B5005">
        <w:rPr>
          <w:b/>
          <w:sz w:val="22"/>
        </w:rPr>
        <w:t>Rückmeldung bis:</w:t>
      </w:r>
      <w:r w:rsidRPr="003B5005">
        <w:rPr>
          <w:sz w:val="22"/>
        </w:rPr>
        <w:tab/>
      </w:r>
      <w:r w:rsidRPr="003B5005">
        <w:rPr>
          <w:sz w:val="22"/>
        </w:rPr>
        <w:tab/>
      </w:r>
      <w:r w:rsidRPr="003B5005">
        <w:rPr>
          <w:sz w:val="22"/>
        </w:rPr>
        <w:tab/>
      </w:r>
      <w:r w:rsidR="00D2424D" w:rsidRPr="003B5005">
        <w:rPr>
          <w:sz w:val="22"/>
        </w:rPr>
        <w:t>5</w:t>
      </w:r>
      <w:r w:rsidRPr="003B5005">
        <w:rPr>
          <w:sz w:val="22"/>
        </w:rPr>
        <w:t xml:space="preserve">. </w:t>
      </w:r>
      <w:r w:rsidR="00D2424D" w:rsidRPr="003B5005">
        <w:rPr>
          <w:sz w:val="22"/>
        </w:rPr>
        <w:t xml:space="preserve">Februar </w:t>
      </w:r>
      <w:r w:rsidRPr="003B5005">
        <w:rPr>
          <w:sz w:val="22"/>
        </w:rPr>
        <w:t>2021</w:t>
      </w:r>
    </w:p>
    <w:p w:rsidR="007915DD" w:rsidRDefault="007915DD">
      <w:pPr>
        <w:rPr>
          <w:sz w:val="22"/>
        </w:rPr>
      </w:pPr>
      <w:r w:rsidRPr="003B5005">
        <w:rPr>
          <w:b/>
          <w:sz w:val="22"/>
        </w:rPr>
        <w:t>an:</w:t>
      </w:r>
      <w:r w:rsidRPr="003B5005">
        <w:rPr>
          <w:sz w:val="22"/>
        </w:rPr>
        <w:tab/>
      </w:r>
      <w:r w:rsidRPr="003B5005">
        <w:rPr>
          <w:sz w:val="22"/>
        </w:rPr>
        <w:tab/>
      </w:r>
      <w:r w:rsidRPr="003B5005">
        <w:rPr>
          <w:sz w:val="22"/>
        </w:rPr>
        <w:tab/>
      </w:r>
      <w:r w:rsidRPr="003B5005">
        <w:rPr>
          <w:sz w:val="22"/>
        </w:rPr>
        <w:tab/>
      </w:r>
      <w:r w:rsidRPr="003B5005">
        <w:rPr>
          <w:sz w:val="22"/>
        </w:rPr>
        <w:tab/>
      </w:r>
      <w:r w:rsidR="003B5005" w:rsidRPr="003B5005">
        <w:rPr>
          <w:sz w:val="22"/>
        </w:rPr>
        <w:t>FP-R523</w:t>
      </w:r>
      <w:r w:rsidRPr="003B5005">
        <w:rPr>
          <w:sz w:val="22"/>
        </w:rPr>
        <w:t>@mhkbg.nrw.de</w:t>
      </w:r>
    </w:p>
    <w:p w:rsidR="007915DD" w:rsidRDefault="007915DD">
      <w:pPr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5DD" w:rsidTr="001C2CB2">
        <w:trPr>
          <w:trHeight w:val="454"/>
        </w:trPr>
        <w:tc>
          <w:tcPr>
            <w:tcW w:w="4531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color w:val="FFFFFF" w:themeColor="background1"/>
                <w:sz w:val="22"/>
              </w:rPr>
            </w:pPr>
            <w:r w:rsidRPr="001C2CB2">
              <w:rPr>
                <w:color w:val="FFFFFF" w:themeColor="background1"/>
                <w:sz w:val="22"/>
              </w:rPr>
              <w:t>Kommune:</w:t>
            </w:r>
          </w:p>
        </w:tc>
        <w:tc>
          <w:tcPr>
            <w:tcW w:w="4531" w:type="dxa"/>
            <w:vAlign w:val="center"/>
          </w:tcPr>
          <w:p w:rsidR="007915DD" w:rsidRDefault="00B65CB5" w:rsidP="00B65CB5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454"/>
        </w:trPr>
        <w:tc>
          <w:tcPr>
            <w:tcW w:w="4531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color w:val="FFFFFF" w:themeColor="background1"/>
                <w:sz w:val="22"/>
              </w:rPr>
            </w:pPr>
            <w:r w:rsidRPr="001C2CB2">
              <w:rPr>
                <w:color w:val="FFFFFF" w:themeColor="background1"/>
                <w:sz w:val="22"/>
              </w:rPr>
              <w:t>Regierungsbezirk:</w:t>
            </w:r>
          </w:p>
        </w:tc>
        <w:tc>
          <w:tcPr>
            <w:tcW w:w="4531" w:type="dxa"/>
            <w:vAlign w:val="center"/>
          </w:tcPr>
          <w:p w:rsidR="007915DD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1134"/>
        </w:trPr>
        <w:tc>
          <w:tcPr>
            <w:tcW w:w="4531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color w:val="FFFFFF" w:themeColor="background1"/>
                <w:sz w:val="22"/>
              </w:rPr>
            </w:pPr>
            <w:r w:rsidRPr="001C2CB2">
              <w:rPr>
                <w:color w:val="FFFFFF" w:themeColor="background1"/>
                <w:sz w:val="22"/>
              </w:rPr>
              <w:t>Maßgebliche Ansprechpartner (Vorname, Name, Fachbereich, Funktion, E-Mail-Anschrift):</w:t>
            </w:r>
          </w:p>
        </w:tc>
        <w:tc>
          <w:tcPr>
            <w:tcW w:w="4531" w:type="dxa"/>
            <w:vAlign w:val="center"/>
          </w:tcPr>
          <w:p w:rsidR="007915DD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850"/>
        </w:trPr>
        <w:tc>
          <w:tcPr>
            <w:tcW w:w="4531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color w:val="FFFFFF" w:themeColor="background1"/>
                <w:sz w:val="22"/>
              </w:rPr>
            </w:pPr>
            <w:r w:rsidRPr="001C2CB2">
              <w:rPr>
                <w:color w:val="FFFFFF" w:themeColor="background1"/>
                <w:sz w:val="22"/>
              </w:rPr>
              <w:t>Telefonnummer für mögliche Rückfragen:</w:t>
            </w:r>
          </w:p>
        </w:tc>
        <w:tc>
          <w:tcPr>
            <w:tcW w:w="4531" w:type="dxa"/>
            <w:vAlign w:val="center"/>
          </w:tcPr>
          <w:p w:rsidR="007915DD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1417"/>
        </w:trPr>
        <w:tc>
          <w:tcPr>
            <w:tcW w:w="4531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color w:val="FFFFFF" w:themeColor="background1"/>
                <w:sz w:val="22"/>
              </w:rPr>
            </w:pPr>
            <w:r w:rsidRPr="001C2CB2">
              <w:rPr>
                <w:color w:val="FFFFFF" w:themeColor="background1"/>
                <w:sz w:val="22"/>
              </w:rPr>
              <w:t>an der Online-Starter-Veranstaltung nimmt teil (wenn abweichend von Ansprechpartner mit Vorname, Name, Funktion, E-Mail-Anschrift)</w:t>
            </w:r>
          </w:p>
        </w:tc>
        <w:tc>
          <w:tcPr>
            <w:tcW w:w="4531" w:type="dxa"/>
            <w:vAlign w:val="center"/>
          </w:tcPr>
          <w:p w:rsidR="007915DD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850"/>
        </w:trPr>
        <w:tc>
          <w:tcPr>
            <w:tcW w:w="4531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color w:val="FFFFFF" w:themeColor="background1"/>
                <w:sz w:val="22"/>
              </w:rPr>
            </w:pPr>
            <w:r w:rsidRPr="001C2CB2">
              <w:rPr>
                <w:color w:val="FFFFFF" w:themeColor="background1"/>
                <w:sz w:val="22"/>
              </w:rPr>
              <w:t>Teilnahme gewünscht am (3. März 2021, 5. März 2021 oder 11. März 2021):</w:t>
            </w:r>
          </w:p>
        </w:tc>
        <w:tc>
          <w:tcPr>
            <w:tcW w:w="4531" w:type="dxa"/>
            <w:vAlign w:val="center"/>
          </w:tcPr>
          <w:p w:rsidR="007915DD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</w:tbl>
    <w:p w:rsidR="007915DD" w:rsidRDefault="007915DD">
      <w:pPr>
        <w:rPr>
          <w:sz w:val="22"/>
        </w:rPr>
      </w:pPr>
    </w:p>
    <w:p w:rsidR="007915DD" w:rsidRDefault="007915DD">
      <w:pPr>
        <w:rPr>
          <w:sz w:val="22"/>
        </w:rPr>
      </w:pPr>
    </w:p>
    <w:p w:rsidR="00AF5A02" w:rsidRDefault="00AF5A02">
      <w:pPr>
        <w:rPr>
          <w:sz w:val="22"/>
        </w:rPr>
      </w:pPr>
      <w:bookmarkStart w:id="0" w:name="_GoBack"/>
      <w:bookmarkEnd w:id="0"/>
    </w:p>
    <w:p w:rsidR="007915DD" w:rsidRDefault="007915DD">
      <w:pPr>
        <w:rPr>
          <w:b/>
          <w:sz w:val="22"/>
        </w:rPr>
      </w:pPr>
      <w:r w:rsidRPr="007915DD">
        <w:rPr>
          <w:b/>
          <w:sz w:val="22"/>
        </w:rPr>
        <w:t>Angaben zur Situation in Ihrer Kommune, soweit möglich</w:t>
      </w:r>
    </w:p>
    <w:p w:rsidR="007915DD" w:rsidRDefault="00B65CB5">
      <w:pPr>
        <w:rPr>
          <w:b/>
          <w:sz w:val="22"/>
        </w:rPr>
      </w:pPr>
      <w:r w:rsidRPr="003E14BD">
        <w:rPr>
          <w:rFonts w:eastAsia="Times New Roman" w:cs="Arial"/>
          <w:bCs/>
          <w:szCs w:val="24"/>
          <w:lang w:eastAsia="de-DE"/>
        </w:rPr>
        <w:t>Um Ihren konkreten Handlungsbedarf im Umgang mit Problemimmobilien vorab einordnen zu können,</w:t>
      </w:r>
      <w:r>
        <w:rPr>
          <w:rFonts w:eastAsia="Times New Roman" w:cs="Arial"/>
          <w:bCs/>
          <w:szCs w:val="24"/>
          <w:lang w:eastAsia="de-DE"/>
        </w:rPr>
        <w:t xml:space="preserve"> erbitten wir nachfolgende Informationen von Ihnen.</w:t>
      </w:r>
    </w:p>
    <w:p w:rsidR="00B65CB5" w:rsidRPr="007915DD" w:rsidRDefault="00B65CB5">
      <w:pPr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7915DD" w:rsidTr="001C2CB2">
        <w:trPr>
          <w:trHeight w:val="850"/>
        </w:trPr>
        <w:tc>
          <w:tcPr>
            <w:tcW w:w="5665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>Anzahl der verwahrlosten Immobilien insgesamt</w:t>
            </w:r>
          </w:p>
        </w:tc>
        <w:tc>
          <w:tcPr>
            <w:tcW w:w="3397" w:type="dxa"/>
            <w:vAlign w:val="center"/>
          </w:tcPr>
          <w:p w:rsidR="007915DD" w:rsidRDefault="00B65CB5" w:rsidP="00791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454"/>
        </w:trPr>
        <w:tc>
          <w:tcPr>
            <w:tcW w:w="5665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pStyle w:val="Listenabsatz"/>
              <w:numPr>
                <w:ilvl w:val="0"/>
                <w:numId w:val="1"/>
              </w:num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>davon bewohnt</w:t>
            </w:r>
          </w:p>
        </w:tc>
        <w:tc>
          <w:tcPr>
            <w:tcW w:w="3397" w:type="dxa"/>
            <w:vAlign w:val="center"/>
          </w:tcPr>
          <w:p w:rsidR="007915DD" w:rsidRDefault="00B65CB5" w:rsidP="00B65C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7915DD" w:rsidTr="001C2CB2">
        <w:trPr>
          <w:trHeight w:val="454"/>
        </w:trPr>
        <w:tc>
          <w:tcPr>
            <w:tcW w:w="5665" w:type="dxa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pStyle w:val="Listenabsatz"/>
              <w:numPr>
                <w:ilvl w:val="0"/>
                <w:numId w:val="1"/>
              </w:num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>davon unbewohnt</w:t>
            </w:r>
          </w:p>
        </w:tc>
        <w:tc>
          <w:tcPr>
            <w:tcW w:w="3397" w:type="dxa"/>
            <w:vAlign w:val="center"/>
          </w:tcPr>
          <w:p w:rsidR="007915DD" w:rsidRDefault="00B65CB5" w:rsidP="00B65C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1C2CB2" w:rsidRPr="001C2CB2" w:rsidTr="001C2CB2">
        <w:trPr>
          <w:trHeight w:val="850"/>
        </w:trPr>
        <w:tc>
          <w:tcPr>
            <w:tcW w:w="9062" w:type="dxa"/>
            <w:gridSpan w:val="2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lastRenderedPageBreak/>
              <w:t>Darstellung der baulichen Herausforderungen (zum Beispiel Gebäudetyp, Leerstand, baulicher Zustand):</w:t>
            </w:r>
          </w:p>
        </w:tc>
      </w:tr>
      <w:tr w:rsidR="007915DD" w:rsidTr="00D60582">
        <w:trPr>
          <w:trHeight w:val="454"/>
        </w:trPr>
        <w:tc>
          <w:tcPr>
            <w:tcW w:w="9062" w:type="dxa"/>
            <w:gridSpan w:val="2"/>
            <w:vAlign w:val="center"/>
          </w:tcPr>
          <w:p w:rsidR="007915DD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1C2CB2" w:rsidRPr="001C2CB2" w:rsidTr="001C2CB2">
        <w:trPr>
          <w:trHeight w:val="850"/>
        </w:trPr>
        <w:tc>
          <w:tcPr>
            <w:tcW w:w="9062" w:type="dxa"/>
            <w:gridSpan w:val="2"/>
            <w:shd w:val="clear" w:color="auto" w:fill="0A4252" w:themeFill="text2" w:themeFillShade="80"/>
            <w:vAlign w:val="center"/>
          </w:tcPr>
          <w:p w:rsidR="007915DD" w:rsidRPr="001C2CB2" w:rsidRDefault="007915DD" w:rsidP="007915DD">
            <w:p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 xml:space="preserve">Darstellung der sozialen Herausforderungen (zum Beispiel Bewohnerstruktur, Belegung, </w:t>
            </w:r>
            <w:r w:rsidR="00B65CB5" w:rsidRPr="001C2CB2">
              <w:rPr>
                <w:b/>
                <w:color w:val="FFFFFF" w:themeColor="background1"/>
                <w:sz w:val="22"/>
              </w:rPr>
              <w:t>Gesundheitsamt, Jugendhilfe, Sozialamt, Wohnungsaufsicht</w:t>
            </w:r>
            <w:r w:rsidRPr="001C2CB2">
              <w:rPr>
                <w:b/>
                <w:color w:val="FFFFFF" w:themeColor="background1"/>
                <w:sz w:val="22"/>
              </w:rPr>
              <w:t>):</w:t>
            </w:r>
          </w:p>
        </w:tc>
      </w:tr>
      <w:tr w:rsidR="00B65CB5" w:rsidTr="00445FC5">
        <w:trPr>
          <w:trHeight w:val="454"/>
        </w:trPr>
        <w:tc>
          <w:tcPr>
            <w:tcW w:w="9062" w:type="dxa"/>
            <w:gridSpan w:val="2"/>
            <w:vAlign w:val="center"/>
          </w:tcPr>
          <w:p w:rsidR="00B65CB5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1C2CB2" w:rsidRPr="001C2CB2" w:rsidTr="001C2CB2">
        <w:trPr>
          <w:trHeight w:val="850"/>
        </w:trPr>
        <w:tc>
          <w:tcPr>
            <w:tcW w:w="9062" w:type="dxa"/>
            <w:gridSpan w:val="2"/>
            <w:shd w:val="clear" w:color="auto" w:fill="0A4252" w:themeFill="text2" w:themeFillShade="80"/>
            <w:vAlign w:val="center"/>
          </w:tcPr>
          <w:p w:rsidR="00B65CB5" w:rsidRPr="001C2CB2" w:rsidRDefault="00B65CB5" w:rsidP="007915DD">
            <w:p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>Angaben zum städtebaulichen Umfeld (zum Beispiel Zustand und Alter der Baustruktur, Städtebaufördergebiet, Entwicklung der letzten Jahre):</w:t>
            </w:r>
          </w:p>
        </w:tc>
      </w:tr>
      <w:tr w:rsidR="00B65CB5" w:rsidTr="00004ACB">
        <w:trPr>
          <w:trHeight w:val="454"/>
        </w:trPr>
        <w:tc>
          <w:tcPr>
            <w:tcW w:w="9062" w:type="dxa"/>
            <w:gridSpan w:val="2"/>
            <w:vAlign w:val="center"/>
          </w:tcPr>
          <w:p w:rsidR="00B65CB5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1C2CB2" w:rsidRPr="001C2CB2" w:rsidTr="001C2CB2">
        <w:trPr>
          <w:trHeight w:val="850"/>
        </w:trPr>
        <w:tc>
          <w:tcPr>
            <w:tcW w:w="9062" w:type="dxa"/>
            <w:gridSpan w:val="2"/>
            <w:shd w:val="clear" w:color="auto" w:fill="0A4252" w:themeFill="text2" w:themeFillShade="80"/>
            <w:vAlign w:val="center"/>
          </w:tcPr>
          <w:p w:rsidR="00B65CB5" w:rsidRPr="001C2CB2" w:rsidRDefault="00B65CB5" w:rsidP="007915DD">
            <w:p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>Bisherige Interventionen/Strategie seitens der Kommune (Bemühungen im Umgang mit Problemimmobilien seitens der Kommune, Dialoge, Gebote u.a.)</w:t>
            </w:r>
          </w:p>
        </w:tc>
      </w:tr>
      <w:tr w:rsidR="00B65CB5" w:rsidTr="00BF2F3F">
        <w:trPr>
          <w:trHeight w:val="454"/>
        </w:trPr>
        <w:tc>
          <w:tcPr>
            <w:tcW w:w="9062" w:type="dxa"/>
            <w:gridSpan w:val="2"/>
            <w:vAlign w:val="center"/>
          </w:tcPr>
          <w:p w:rsidR="00B65CB5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  <w:tr w:rsidR="001C2CB2" w:rsidRPr="001C2CB2" w:rsidTr="001C2CB2">
        <w:trPr>
          <w:trHeight w:val="850"/>
        </w:trPr>
        <w:tc>
          <w:tcPr>
            <w:tcW w:w="9062" w:type="dxa"/>
            <w:gridSpan w:val="2"/>
            <w:shd w:val="clear" w:color="auto" w:fill="0A4252" w:themeFill="text2" w:themeFillShade="80"/>
            <w:vAlign w:val="center"/>
          </w:tcPr>
          <w:p w:rsidR="00B65CB5" w:rsidRPr="001C2CB2" w:rsidRDefault="00B65CB5" w:rsidP="007915DD">
            <w:pPr>
              <w:rPr>
                <w:b/>
                <w:color w:val="FFFFFF" w:themeColor="background1"/>
                <w:sz w:val="22"/>
              </w:rPr>
            </w:pPr>
            <w:r w:rsidRPr="001C2CB2">
              <w:rPr>
                <w:b/>
                <w:color w:val="FFFFFF" w:themeColor="background1"/>
                <w:sz w:val="22"/>
              </w:rPr>
              <w:t>Besonderes Interesse an der Starter-Veranstaltung und gewünschte Informationen:</w:t>
            </w:r>
          </w:p>
        </w:tc>
      </w:tr>
      <w:tr w:rsidR="00B65CB5" w:rsidTr="00EB2FCE">
        <w:trPr>
          <w:trHeight w:val="454"/>
        </w:trPr>
        <w:tc>
          <w:tcPr>
            <w:tcW w:w="9062" w:type="dxa"/>
            <w:gridSpan w:val="2"/>
            <w:vAlign w:val="center"/>
          </w:tcPr>
          <w:p w:rsidR="00B65CB5" w:rsidRDefault="00B65CB5" w:rsidP="007915DD">
            <w:pPr>
              <w:rPr>
                <w:sz w:val="22"/>
              </w:rPr>
            </w:pPr>
            <w:r>
              <w:rPr>
                <w:sz w:val="22"/>
              </w:rPr>
              <w:t>hier bitte eintragen</w:t>
            </w:r>
          </w:p>
        </w:tc>
      </w:tr>
    </w:tbl>
    <w:p w:rsidR="007915DD" w:rsidRDefault="007915DD">
      <w:pPr>
        <w:rPr>
          <w:sz w:val="22"/>
        </w:rPr>
      </w:pPr>
    </w:p>
    <w:p w:rsidR="007915DD" w:rsidRDefault="00550D3F">
      <w:pPr>
        <w:rPr>
          <w:sz w:val="22"/>
        </w:rPr>
      </w:pPr>
      <w:r>
        <w:rPr>
          <w:sz w:val="22"/>
        </w:rPr>
        <w:t xml:space="preserve"> </w:t>
      </w:r>
    </w:p>
    <w:p w:rsidR="007915DD" w:rsidRPr="007915DD" w:rsidRDefault="007915DD">
      <w:pPr>
        <w:rPr>
          <w:sz w:val="22"/>
        </w:rPr>
      </w:pPr>
    </w:p>
    <w:sectPr w:rsidR="007915DD" w:rsidRPr="007915DD" w:rsidSect="007915DD">
      <w:type w:val="continuous"/>
      <w:pgSz w:w="11906" w:h="16838"/>
      <w:pgMar w:top="2694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8F" w:rsidRDefault="00E26C8F" w:rsidP="007915DD">
      <w:pPr>
        <w:spacing w:after="0" w:line="240" w:lineRule="auto"/>
      </w:pPr>
      <w:r>
        <w:separator/>
      </w:r>
    </w:p>
  </w:endnote>
  <w:endnote w:type="continuationSeparator" w:id="0">
    <w:p w:rsidR="00E26C8F" w:rsidRDefault="00E26C8F" w:rsidP="0079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8F" w:rsidRDefault="00E26C8F" w:rsidP="007915DD">
      <w:pPr>
        <w:spacing w:after="0" w:line="240" w:lineRule="auto"/>
      </w:pPr>
      <w:r>
        <w:separator/>
      </w:r>
    </w:p>
  </w:footnote>
  <w:footnote w:type="continuationSeparator" w:id="0">
    <w:p w:rsidR="00E26C8F" w:rsidRDefault="00E26C8F" w:rsidP="0079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5DD" w:rsidRDefault="007915D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AB01E6F" wp14:editId="218C306A">
          <wp:simplePos x="0" y="0"/>
          <wp:positionH relativeFrom="margin">
            <wp:posOffset>2636322</wp:posOffset>
          </wp:positionH>
          <wp:positionV relativeFrom="page">
            <wp:posOffset>650825</wp:posOffset>
          </wp:positionV>
          <wp:extent cx="3065145" cy="563880"/>
          <wp:effectExtent l="0" t="0" r="1905" b="7620"/>
          <wp:wrapNone/>
          <wp:docPr id="2" name="Grafik 2" descr="C:\Users\Bernhart\AppData\Local\Microsoft\Windows\Temporary Internet Files\Content.Outlook\VLG03E92\AK_Heimat Kommunales Bau und Gleichstellung_Farbi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hart\AppData\Local\Microsoft\Windows\Temporary Internet Files\Content.Outlook\VLG03E92\AK_Heimat Kommunales Bau und Gleichstellung_Farbig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14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35750"/>
    <w:multiLevelType w:val="hybridMultilevel"/>
    <w:tmpl w:val="9B021E74"/>
    <w:lvl w:ilvl="0" w:tplc="5608C14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03Bf/RrnnARCKSkearVXCPiVDdFvzOk0vBhtM1NmsR1A6+ObfH5mcEvZATli/hayCzZU+ZHy1Bv5GOK62E9MrA==" w:salt="syznpBPUatkUvTEQpqP81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DD"/>
    <w:rsid w:val="001C2CB2"/>
    <w:rsid w:val="003B5005"/>
    <w:rsid w:val="00550D3F"/>
    <w:rsid w:val="007915DD"/>
    <w:rsid w:val="00AF5A02"/>
    <w:rsid w:val="00B65CB5"/>
    <w:rsid w:val="00C24D75"/>
    <w:rsid w:val="00C5420A"/>
    <w:rsid w:val="00D2424D"/>
    <w:rsid w:val="00DE3317"/>
    <w:rsid w:val="00DF4060"/>
    <w:rsid w:val="00E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7066"/>
  <w15:chartTrackingRefBased/>
  <w15:docId w15:val="{164B1867-E180-4CEA-A11D-D7A885B3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15DD"/>
  </w:style>
  <w:style w:type="paragraph" w:styleId="berschrift1">
    <w:name w:val="heading 1"/>
    <w:basedOn w:val="Standard"/>
    <w:next w:val="Standard"/>
    <w:link w:val="berschrift1Zchn"/>
    <w:uiPriority w:val="9"/>
    <w:qFormat/>
    <w:rsid w:val="007915DD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5D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5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5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15D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15D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5D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15D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15D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5DD"/>
  </w:style>
  <w:style w:type="paragraph" w:styleId="Fuzeile">
    <w:name w:val="footer"/>
    <w:basedOn w:val="Standard"/>
    <w:link w:val="FuzeileZchn"/>
    <w:uiPriority w:val="99"/>
    <w:unhideWhenUsed/>
    <w:rsid w:val="0079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15DD"/>
  </w:style>
  <w:style w:type="character" w:customStyle="1" w:styleId="berschrift1Zchn">
    <w:name w:val="Überschrift 1 Zchn"/>
    <w:basedOn w:val="Absatz-Standardschriftart"/>
    <w:link w:val="berschrift1"/>
    <w:uiPriority w:val="9"/>
    <w:rsid w:val="007915DD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5DD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5D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5D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5D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15D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5D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15D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15D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915D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915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7915DD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15D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15D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7915DD"/>
    <w:rPr>
      <w:b/>
      <w:bCs/>
    </w:rPr>
  </w:style>
  <w:style w:type="character" w:styleId="Hervorhebung">
    <w:name w:val="Emphasis"/>
    <w:basedOn w:val="Absatz-Standardschriftart"/>
    <w:uiPriority w:val="20"/>
    <w:qFormat/>
    <w:rsid w:val="007915DD"/>
    <w:rPr>
      <w:i/>
      <w:iCs/>
    </w:rPr>
  </w:style>
  <w:style w:type="paragraph" w:styleId="KeinLeerraum">
    <w:name w:val="No Spacing"/>
    <w:uiPriority w:val="1"/>
    <w:qFormat/>
    <w:rsid w:val="007915D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915D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915DD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5D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5DD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7915DD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7915DD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915DD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915DD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7915DD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915DD"/>
    <w:pPr>
      <w:outlineLvl w:val="9"/>
    </w:pPr>
  </w:style>
  <w:style w:type="table" w:styleId="Tabellenraster">
    <w:name w:val="Table Grid"/>
    <w:basedOn w:val="NormaleTabelle"/>
    <w:uiPriority w:val="39"/>
    <w:rsid w:val="0079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Meyer, Christian (MHKBG)</cp:lastModifiedBy>
  <cp:revision>3</cp:revision>
  <dcterms:created xsi:type="dcterms:W3CDTF">2021-01-18T06:27:00Z</dcterms:created>
  <dcterms:modified xsi:type="dcterms:W3CDTF">2021-01-18T10:15:00Z</dcterms:modified>
</cp:coreProperties>
</file>